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3C" w:rsidRDefault="0062293C" w:rsidP="0062293C"/>
    <w:p w:rsidR="0062293C" w:rsidRDefault="0062293C" w:rsidP="0062293C"/>
    <w:p w:rsidR="0062293C" w:rsidRDefault="0062293C" w:rsidP="0062293C"/>
    <w:p w:rsidR="0062293C" w:rsidRDefault="0062293C" w:rsidP="0062293C">
      <w:r>
        <w:t>...................................                                                                   ................................................</w:t>
      </w:r>
    </w:p>
    <w:p w:rsidR="0062293C" w:rsidRDefault="0062293C" w:rsidP="0062293C">
      <w:pPr>
        <w:rPr>
          <w:vertAlign w:val="superscript"/>
        </w:rPr>
      </w:pPr>
      <w:r>
        <w:rPr>
          <w:vertAlign w:val="superscript"/>
        </w:rPr>
        <w:t>(imię lub nazwisko lub nazwa firmy, adres)                                                                                              (miejscowość, data)</w:t>
      </w:r>
    </w:p>
    <w:p w:rsidR="0062293C" w:rsidRDefault="0062293C" w:rsidP="0062293C"/>
    <w:p w:rsidR="0062293C" w:rsidRDefault="0062293C" w:rsidP="0062293C"/>
    <w:p w:rsidR="0062293C" w:rsidRDefault="00757849" w:rsidP="0062293C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.6pt;width:189pt;height:81pt;z-index:251660288">
            <v:textbox>
              <w:txbxContent>
                <w:p w:rsidR="0062293C" w:rsidRDefault="0062293C" w:rsidP="0062293C"/>
                <w:p w:rsidR="0062293C" w:rsidRDefault="0062293C" w:rsidP="0062293C"/>
                <w:p w:rsidR="0062293C" w:rsidRDefault="0062293C" w:rsidP="0062293C">
                  <w:r>
                    <w:t>.........................................................</w:t>
                  </w:r>
                </w:p>
                <w:p w:rsidR="0062293C" w:rsidRDefault="0062293C" w:rsidP="0062293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nr wniosku – nadaje Urząd Gminy</w:t>
                  </w:r>
                </w:p>
              </w:txbxContent>
            </v:textbox>
          </v:shape>
        </w:pict>
      </w:r>
    </w:p>
    <w:p w:rsidR="0062293C" w:rsidRDefault="0062293C" w:rsidP="0062293C"/>
    <w:p w:rsidR="0062293C" w:rsidRDefault="0062293C" w:rsidP="0062293C"/>
    <w:p w:rsidR="0062293C" w:rsidRDefault="0062293C" w:rsidP="0062293C"/>
    <w:p w:rsidR="0062293C" w:rsidRDefault="0062293C" w:rsidP="0062293C"/>
    <w:p w:rsidR="0062293C" w:rsidRDefault="0062293C" w:rsidP="0062293C"/>
    <w:p w:rsidR="0062293C" w:rsidRDefault="0062293C" w:rsidP="0062293C"/>
    <w:p w:rsidR="0062293C" w:rsidRDefault="0062293C" w:rsidP="0062293C"/>
    <w:p w:rsidR="0062293C" w:rsidRDefault="0062293C" w:rsidP="0062293C"/>
    <w:p w:rsidR="0062293C" w:rsidRDefault="0062293C" w:rsidP="0062293C"/>
    <w:p w:rsidR="0062293C" w:rsidRDefault="0062293C" w:rsidP="0062293C"/>
    <w:p w:rsidR="0062293C" w:rsidRDefault="0062293C" w:rsidP="0062293C"/>
    <w:p w:rsidR="0062293C" w:rsidRDefault="0062293C" w:rsidP="0062293C">
      <w:pPr>
        <w:pStyle w:val="Nagwek1"/>
        <w:spacing w:line="360" w:lineRule="auto"/>
      </w:pPr>
      <w:r>
        <w:t>WNIOSEK</w:t>
      </w:r>
    </w:p>
    <w:p w:rsidR="0062293C" w:rsidRDefault="0062293C" w:rsidP="0062293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 wydanie </w:t>
      </w:r>
    </w:p>
    <w:p w:rsidR="0062293C" w:rsidRDefault="0062293C" w:rsidP="0062293C">
      <w:pPr>
        <w:spacing w:line="360" w:lineRule="auto"/>
        <w:jc w:val="center"/>
        <w:rPr>
          <w:b/>
          <w:bCs/>
          <w:spacing w:val="46"/>
          <w:u w:val="single"/>
        </w:rPr>
      </w:pPr>
      <w:r>
        <w:rPr>
          <w:b/>
          <w:bCs/>
          <w:spacing w:val="46"/>
          <w:u w:val="single"/>
        </w:rPr>
        <w:t>decyzji o warunkach zabudowy</w:t>
      </w:r>
    </w:p>
    <w:p w:rsidR="0062293C" w:rsidRDefault="0062293C" w:rsidP="0062293C">
      <w:pPr>
        <w:spacing w:line="360" w:lineRule="auto"/>
        <w:jc w:val="center"/>
        <w:rPr>
          <w:b/>
          <w:bCs/>
          <w:spacing w:val="46"/>
          <w:u w:val="single"/>
        </w:rPr>
      </w:pPr>
    </w:p>
    <w:p w:rsidR="0062293C" w:rsidRDefault="0062293C" w:rsidP="0062293C">
      <w:pPr>
        <w:rPr>
          <w:spacing w:val="46"/>
          <w:u w:val="single"/>
        </w:rPr>
      </w:pPr>
    </w:p>
    <w:p w:rsidR="0062293C" w:rsidRDefault="0062293C" w:rsidP="0062293C">
      <w:pPr>
        <w:spacing w:line="360" w:lineRule="auto"/>
      </w:pPr>
      <w:r>
        <w:rPr>
          <w:b/>
          <w:bCs/>
          <w:u w:val="single"/>
        </w:rPr>
        <w:t xml:space="preserve">Planowana inwestycja </w:t>
      </w:r>
      <w:r>
        <w:t>(należy podać wszystkie planowane obiekty budowlane, tj. budynki, budowle, instalacje, sieci, urządzenia techniczne):</w:t>
      </w:r>
    </w:p>
    <w:p w:rsidR="0062293C" w:rsidRDefault="0062293C" w:rsidP="0062293C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293C" w:rsidRDefault="0062293C" w:rsidP="0062293C">
      <w:pPr>
        <w:spacing w:line="360" w:lineRule="auto"/>
        <w:jc w:val="both"/>
      </w:pPr>
      <w:r>
        <w:t>Obiekty kubaturowe planowane na działce (-</w:t>
      </w:r>
      <w:proofErr w:type="spellStart"/>
      <w:r>
        <w:t>kach</w:t>
      </w:r>
      <w:proofErr w:type="spellEnd"/>
      <w:r>
        <w:t>) nr .................................................................</w:t>
      </w:r>
    </w:p>
    <w:p w:rsidR="0062293C" w:rsidRDefault="0062293C" w:rsidP="0062293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62293C" w:rsidRDefault="0062293C" w:rsidP="0062293C">
      <w:pPr>
        <w:spacing w:line="360" w:lineRule="auto"/>
        <w:jc w:val="both"/>
      </w:pPr>
      <w:r>
        <w:t>położonej (-</w:t>
      </w:r>
      <w:proofErr w:type="spellStart"/>
      <w:r>
        <w:t>nych</w:t>
      </w:r>
      <w:proofErr w:type="spellEnd"/>
      <w:r>
        <w:t>) w ........................................... przy ulicy ........................................................</w:t>
      </w:r>
    </w:p>
    <w:p w:rsidR="0062293C" w:rsidRDefault="0062293C" w:rsidP="0062293C">
      <w:pPr>
        <w:jc w:val="both"/>
      </w:pPr>
    </w:p>
    <w:p w:rsidR="0062293C" w:rsidRDefault="0062293C" w:rsidP="0062293C">
      <w:pPr>
        <w:pStyle w:val="Tekstpodstawowy"/>
        <w:spacing w:line="360" w:lineRule="auto"/>
        <w:jc w:val="left"/>
      </w:pPr>
      <w:r>
        <w:t>Granice terenu objętego wnioskiem (dla inwestycji liniowych lub drogowych proponowany przebieg inwestycji) pokazano na kopii mapy zasadniczej kolorem ...........................................</w:t>
      </w:r>
    </w:p>
    <w:p w:rsidR="0062293C" w:rsidRDefault="0062293C" w:rsidP="0062293C">
      <w:pPr>
        <w:jc w:val="both"/>
      </w:pPr>
    </w:p>
    <w:p w:rsidR="0062293C" w:rsidRDefault="0062293C" w:rsidP="0062293C">
      <w:pPr>
        <w:jc w:val="both"/>
      </w:pPr>
    </w:p>
    <w:p w:rsidR="0062293C" w:rsidRDefault="0062293C" w:rsidP="0062293C">
      <w:pPr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lastRenderedPageBreak/>
        <w:t>Charakterystyka planowanej inwestycji:</w:t>
      </w:r>
    </w:p>
    <w:p w:rsidR="0062293C" w:rsidRDefault="0062293C" w:rsidP="0062293C">
      <w:pPr>
        <w:rPr>
          <w:b/>
          <w:bCs/>
          <w:sz w:val="26"/>
          <w:u w:val="single"/>
        </w:rPr>
      </w:pPr>
    </w:p>
    <w:p w:rsidR="0062293C" w:rsidRDefault="0062293C" w:rsidP="0062293C">
      <w:pPr>
        <w:numPr>
          <w:ilvl w:val="0"/>
          <w:numId w:val="1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Zaopatrzenie w (wpisać numery działek po których prowadzone będą przyłącza)</w:t>
      </w:r>
    </w:p>
    <w:p w:rsidR="0062293C" w:rsidRDefault="0062293C" w:rsidP="0062293C">
      <w:pPr>
        <w:numPr>
          <w:ilvl w:val="1"/>
          <w:numId w:val="1"/>
        </w:numPr>
        <w:spacing w:line="360" w:lineRule="auto"/>
      </w:pPr>
      <w:r>
        <w:t>wodę - ..................................................................................................................</w:t>
      </w:r>
    </w:p>
    <w:p w:rsidR="0062293C" w:rsidRDefault="0062293C" w:rsidP="0062293C">
      <w:pPr>
        <w:numPr>
          <w:ilvl w:val="1"/>
          <w:numId w:val="1"/>
        </w:numPr>
        <w:spacing w:line="360" w:lineRule="auto"/>
      </w:pPr>
      <w:r>
        <w:t>energię - ...............................................................................................................</w:t>
      </w:r>
    </w:p>
    <w:p w:rsidR="0062293C" w:rsidRDefault="0062293C" w:rsidP="0062293C">
      <w:pPr>
        <w:numPr>
          <w:ilvl w:val="1"/>
          <w:numId w:val="1"/>
        </w:numPr>
        <w:spacing w:line="360" w:lineRule="auto"/>
      </w:pPr>
      <w:r>
        <w:t>odprowadzenie lub oczyszczenie ścieków - ........................................................</w:t>
      </w:r>
    </w:p>
    <w:p w:rsidR="0062293C" w:rsidRDefault="0062293C" w:rsidP="0062293C">
      <w:pPr>
        <w:numPr>
          <w:ilvl w:val="1"/>
          <w:numId w:val="1"/>
        </w:numPr>
        <w:spacing w:line="360" w:lineRule="auto"/>
      </w:pPr>
      <w:r>
        <w:t>sposób unieszkodliwiania ścieków - ...................................................................</w:t>
      </w:r>
    </w:p>
    <w:p w:rsidR="0062293C" w:rsidRDefault="0062293C" w:rsidP="0062293C">
      <w:pPr>
        <w:numPr>
          <w:ilvl w:val="1"/>
          <w:numId w:val="1"/>
        </w:numPr>
        <w:spacing w:line="360" w:lineRule="auto"/>
      </w:pPr>
      <w:r>
        <w:t>gaz - ....................................................................................................................</w:t>
      </w:r>
    </w:p>
    <w:p w:rsidR="0062293C" w:rsidRDefault="0062293C" w:rsidP="0062293C">
      <w:pPr>
        <w:numPr>
          <w:ilvl w:val="1"/>
          <w:numId w:val="1"/>
        </w:numPr>
        <w:spacing w:line="360" w:lineRule="auto"/>
      </w:pPr>
      <w:r>
        <w:t>inne - ....................................................................................................................</w:t>
      </w:r>
    </w:p>
    <w:p w:rsidR="0062293C" w:rsidRDefault="0062293C" w:rsidP="0062293C">
      <w:pPr>
        <w:numPr>
          <w:ilvl w:val="0"/>
          <w:numId w:val="1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Planowany sposób zagospodarowania terenu oraz charakter zabudowy </w:t>
      </w:r>
      <w:r>
        <w:rPr>
          <w:b/>
          <w:bCs/>
          <w:u w:val="single"/>
        </w:rPr>
        <w:br/>
        <w:t>i zagospodarowania terenu, w tym przeznaczenie i gabaryty projektowanych obiektów budowlanych. Lokalizacja projektu, trasy przyłączy i wjazdy pokazać w formie graficznej na mapie zasadniczej stanowiącej załącznik do niniejszego wniosku:</w:t>
      </w:r>
    </w:p>
    <w:p w:rsidR="0062293C" w:rsidRDefault="0062293C" w:rsidP="0062293C">
      <w:pPr>
        <w:pStyle w:val="Tekstpodstawowywcity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293C" w:rsidRDefault="0062293C" w:rsidP="0062293C">
      <w:pPr>
        <w:pStyle w:val="Tekstpodstawowywcity"/>
        <w:numPr>
          <w:ilvl w:val="0"/>
          <w:numId w:val="1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Charakterystyczne parametry techniczne inwestycji. W przypadku braku obowiązku przeprowadzenia postępowania w sprawie oddziaływania na środowisko, należy podać dane charakteryzujące jej wpływ na środowisko.</w:t>
      </w:r>
    </w:p>
    <w:p w:rsidR="0062293C" w:rsidRDefault="0062293C" w:rsidP="0062293C">
      <w:pPr>
        <w:pStyle w:val="Tekstpodstawowywcity"/>
        <w:numPr>
          <w:ilvl w:val="1"/>
          <w:numId w:val="1"/>
        </w:numPr>
        <w:spacing w:line="360" w:lineRule="auto"/>
      </w:pPr>
      <w:r>
        <w:t>orientacyjna powierzchnia zabudowy - ...............................................................</w:t>
      </w:r>
    </w:p>
    <w:p w:rsidR="0062293C" w:rsidRDefault="0062293C" w:rsidP="0062293C">
      <w:pPr>
        <w:pStyle w:val="Tekstpodstawowywcity"/>
        <w:numPr>
          <w:ilvl w:val="1"/>
          <w:numId w:val="1"/>
        </w:numPr>
        <w:spacing w:line="360" w:lineRule="auto"/>
      </w:pPr>
      <w:r>
        <w:t>powierzchnia sprzedaży (dla obiektów handlowych) - .......................................</w:t>
      </w:r>
    </w:p>
    <w:p w:rsidR="0062293C" w:rsidRDefault="0062293C" w:rsidP="0062293C">
      <w:pPr>
        <w:pStyle w:val="Tekstpodstawowywcity"/>
        <w:numPr>
          <w:ilvl w:val="1"/>
          <w:numId w:val="1"/>
        </w:numPr>
        <w:spacing w:line="360" w:lineRule="auto"/>
      </w:pPr>
      <w:r>
        <w:t>kubatura - .............................................................................................................</w:t>
      </w:r>
    </w:p>
    <w:p w:rsidR="0062293C" w:rsidRDefault="0062293C" w:rsidP="0062293C">
      <w:pPr>
        <w:pStyle w:val="Tekstpodstawowywcity"/>
        <w:numPr>
          <w:ilvl w:val="1"/>
          <w:numId w:val="1"/>
        </w:numPr>
        <w:spacing w:line="360" w:lineRule="auto"/>
      </w:pPr>
      <w:r>
        <w:t xml:space="preserve">przewidywana liczba miejsc postojowych (należy podać obowiązkowo w przy- </w:t>
      </w:r>
      <w:proofErr w:type="spellStart"/>
      <w:r>
        <w:t>padku</w:t>
      </w:r>
      <w:proofErr w:type="spellEnd"/>
      <w:r>
        <w:t xml:space="preserve"> lokalizacji obiektów handlowych, usługowych itp.) - .............................. ...............................................................................................................................</w:t>
      </w:r>
    </w:p>
    <w:p w:rsidR="0062293C" w:rsidRDefault="0062293C" w:rsidP="0062293C">
      <w:pPr>
        <w:pStyle w:val="Tekstpodstawowywcity"/>
        <w:numPr>
          <w:ilvl w:val="1"/>
          <w:numId w:val="1"/>
        </w:numPr>
        <w:spacing w:line="360" w:lineRule="auto"/>
      </w:pPr>
      <w:r>
        <w:t xml:space="preserve">geometria dachu (kąt nachylenia, wysokość kalenicy i układ połaci </w:t>
      </w:r>
      <w:proofErr w:type="spellStart"/>
      <w:r>
        <w:t>dacho</w:t>
      </w:r>
      <w:proofErr w:type="spellEnd"/>
      <w:r>
        <w:t xml:space="preserve">- </w:t>
      </w:r>
      <w:proofErr w:type="spellStart"/>
      <w:r>
        <w:t>wych</w:t>
      </w:r>
      <w:proofErr w:type="spellEnd"/>
      <w:r>
        <w:t>): ................................................................................................................... ...............................................................................................</w:t>
      </w:r>
      <w:r w:rsidR="00A014F1">
        <w:t>...............................</w:t>
      </w:r>
    </w:p>
    <w:p w:rsidR="00A014F1" w:rsidRDefault="00A014F1" w:rsidP="00A014F1">
      <w:pPr>
        <w:pStyle w:val="Tekstpodstawowywcity"/>
        <w:spacing w:line="360" w:lineRule="auto"/>
        <w:ind w:left="720"/>
      </w:pPr>
    </w:p>
    <w:p w:rsidR="00A014F1" w:rsidRDefault="00A014F1" w:rsidP="00A014F1">
      <w:pPr>
        <w:pStyle w:val="Tekstpodstawowywcity"/>
        <w:numPr>
          <w:ilvl w:val="1"/>
          <w:numId w:val="1"/>
        </w:numPr>
        <w:spacing w:line="360" w:lineRule="auto"/>
        <w:jc w:val="both"/>
      </w:pPr>
      <w:r>
        <w:t>przewidywana szerokość elewacji frontowej ………………………………….</w:t>
      </w:r>
    </w:p>
    <w:p w:rsidR="0062293C" w:rsidRDefault="0062293C" w:rsidP="0062293C">
      <w:pPr>
        <w:pStyle w:val="Tekstpodstawowywcity"/>
        <w:numPr>
          <w:ilvl w:val="1"/>
          <w:numId w:val="1"/>
        </w:numPr>
        <w:spacing w:line="360" w:lineRule="auto"/>
        <w:jc w:val="both"/>
      </w:pPr>
      <w:r>
        <w:t>przewidywana ilość kondygnacji - ......................................................................</w:t>
      </w:r>
    </w:p>
    <w:p w:rsidR="0062293C" w:rsidRDefault="0062293C" w:rsidP="0062293C">
      <w:pPr>
        <w:pStyle w:val="Tekstpodstawowywcity"/>
        <w:numPr>
          <w:ilvl w:val="1"/>
          <w:numId w:val="1"/>
        </w:numPr>
        <w:spacing w:line="360" w:lineRule="auto"/>
      </w:pPr>
      <w:r>
        <w:t xml:space="preserve">przewidywany sposób wykonania (wypisać rodzaj konstrukcji, sposób </w:t>
      </w:r>
      <w:proofErr w:type="spellStart"/>
      <w:r>
        <w:t>wykoń</w:t>
      </w:r>
      <w:proofErr w:type="spellEnd"/>
      <w:r>
        <w:t xml:space="preserve">- </w:t>
      </w:r>
      <w:proofErr w:type="spellStart"/>
      <w:r>
        <w:t>czenia</w:t>
      </w:r>
      <w:proofErr w:type="spellEnd"/>
      <w:r>
        <w:t xml:space="preserve"> elewacji i pokrycia dachu, przewidywany rodzaj materiałów) -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7849" w:rsidRDefault="00757849" w:rsidP="00757849">
      <w:pPr>
        <w:pStyle w:val="Tekstpodstawowywcity"/>
        <w:spacing w:line="360" w:lineRule="auto"/>
        <w:ind w:left="1440"/>
      </w:pPr>
      <w:r>
        <w:t>…………………………………………………………………………………...</w:t>
      </w:r>
    </w:p>
    <w:p w:rsidR="0062293C" w:rsidRDefault="0062293C" w:rsidP="0062293C">
      <w:pPr>
        <w:pStyle w:val="Tekstpodstawowywcity"/>
        <w:numPr>
          <w:ilvl w:val="1"/>
          <w:numId w:val="1"/>
        </w:numPr>
        <w:spacing w:line="360" w:lineRule="auto"/>
        <w:jc w:val="both"/>
      </w:pPr>
      <w:r>
        <w:t>przewidywany dojazd do obiektu od ulicy* - ......................................................</w:t>
      </w:r>
    </w:p>
    <w:p w:rsidR="0062293C" w:rsidRDefault="0062293C" w:rsidP="0062293C">
      <w:pPr>
        <w:pStyle w:val="Tekstpodstawowywcity"/>
        <w:spacing w:line="360" w:lineRule="auto"/>
        <w:ind w:left="1080"/>
        <w:jc w:val="both"/>
      </w:pPr>
      <w:r>
        <w:t xml:space="preserve">      • istniejący wjazd z drogi publicznej bez konieczności jego przebudowy</w:t>
      </w:r>
    </w:p>
    <w:p w:rsidR="0062293C" w:rsidRDefault="0062293C" w:rsidP="0062293C">
      <w:pPr>
        <w:pStyle w:val="Tekstpodstawowywcity"/>
        <w:spacing w:line="360" w:lineRule="auto"/>
        <w:ind w:left="1080"/>
        <w:jc w:val="both"/>
      </w:pPr>
      <w:r>
        <w:t xml:space="preserve">      • istniejący wjazd z drogi publicznej wymagający przebudowy</w:t>
      </w:r>
    </w:p>
    <w:p w:rsidR="0062293C" w:rsidRDefault="0062293C" w:rsidP="0062293C">
      <w:pPr>
        <w:pStyle w:val="Tekstpodstawowywcity"/>
        <w:spacing w:line="360" w:lineRule="auto"/>
        <w:ind w:left="1080"/>
        <w:jc w:val="both"/>
      </w:pPr>
      <w:r>
        <w:t xml:space="preserve">      • projektowany wjazd z drogi publicznej</w:t>
      </w:r>
    </w:p>
    <w:p w:rsidR="0062293C" w:rsidRDefault="0062293C" w:rsidP="0062293C">
      <w:pPr>
        <w:pStyle w:val="Tekstpodstawowywcity"/>
        <w:spacing w:line="360" w:lineRule="auto"/>
        <w:ind w:left="1080"/>
        <w:jc w:val="both"/>
      </w:pPr>
      <w:r>
        <w:t xml:space="preserve">      • inny - ..................................................................................................................</w:t>
      </w:r>
    </w:p>
    <w:p w:rsidR="0062293C" w:rsidRDefault="0062293C" w:rsidP="0062293C">
      <w:pPr>
        <w:pStyle w:val="Tekstpodstawowywcity"/>
        <w:spacing w:line="360" w:lineRule="auto"/>
        <w:ind w:left="1080"/>
        <w:jc w:val="both"/>
      </w:pPr>
      <w:r>
        <w:t xml:space="preserve">        .............................................................................................................................</w:t>
      </w:r>
    </w:p>
    <w:p w:rsidR="0062293C" w:rsidRDefault="0062293C" w:rsidP="0062293C">
      <w:pPr>
        <w:pStyle w:val="Tekstpodstawowywcity"/>
        <w:spacing w:line="360" w:lineRule="auto"/>
        <w:ind w:left="1080"/>
        <w:jc w:val="both"/>
        <w:rPr>
          <w:b/>
          <w:bCs/>
          <w:sz w:val="16"/>
        </w:rPr>
      </w:pPr>
      <w:r>
        <w:t xml:space="preserve"> * </w:t>
      </w:r>
      <w:r>
        <w:rPr>
          <w:b/>
          <w:bCs/>
          <w:sz w:val="16"/>
        </w:rPr>
        <w:t>właściwe podkreślić</w:t>
      </w:r>
    </w:p>
    <w:p w:rsidR="0062293C" w:rsidRDefault="0062293C" w:rsidP="0062293C">
      <w:pPr>
        <w:pStyle w:val="Tekstpodstawowywcity"/>
        <w:jc w:val="both"/>
      </w:pPr>
    </w:p>
    <w:p w:rsidR="0062293C" w:rsidRDefault="0062293C" w:rsidP="0062293C">
      <w:pPr>
        <w:pStyle w:val="Tekstpodstawowywcity"/>
        <w:spacing w:line="360" w:lineRule="auto"/>
        <w:jc w:val="both"/>
      </w:pPr>
    </w:p>
    <w:p w:rsidR="0062293C" w:rsidRDefault="0062293C" w:rsidP="0062293C">
      <w:pPr>
        <w:pStyle w:val="Tekstpodstawowywcity"/>
        <w:spacing w:line="360" w:lineRule="auto"/>
        <w:jc w:val="center"/>
        <w:rPr>
          <w:b/>
          <w:bCs/>
          <w:spacing w:val="20"/>
          <w:u w:val="single"/>
        </w:rPr>
      </w:pPr>
      <w:r>
        <w:rPr>
          <w:b/>
          <w:bCs/>
          <w:spacing w:val="20"/>
          <w:u w:val="single"/>
        </w:rPr>
        <w:t>Do wniosku należy dołączyć następujące załączniki:</w:t>
      </w:r>
    </w:p>
    <w:p w:rsidR="0062293C" w:rsidRDefault="0062293C" w:rsidP="0062293C">
      <w:pPr>
        <w:pStyle w:val="Tekstpodstawowywcity"/>
        <w:spacing w:line="360" w:lineRule="auto"/>
        <w:ind w:left="0"/>
        <w:jc w:val="both"/>
        <w:rPr>
          <w:spacing w:val="20"/>
        </w:rPr>
      </w:pPr>
    </w:p>
    <w:p w:rsidR="0062293C" w:rsidRDefault="0062293C" w:rsidP="0062293C">
      <w:pPr>
        <w:pStyle w:val="Tekstpodstawowywcity"/>
        <w:numPr>
          <w:ilvl w:val="0"/>
          <w:numId w:val="2"/>
        </w:numPr>
      </w:pPr>
      <w:r>
        <w:t>2 egz. aktualnej mapy zasadniczej w skali 1:1000 (dla inwestycji liniowych również 1:2000) przyjęte do państwowego zasobu geodezyjnego i kartograficznego, obejmujące teren, którego wniosek dotyczy wraz z obszarem na który ta inwestycja będzie oddziaływać. Na mapach należy określić granice terenu objętego wnioskiem oraz elementy zagospodarowania terenu wymienione w p-</w:t>
      </w:r>
      <w:proofErr w:type="spellStart"/>
      <w:r>
        <w:t>cie</w:t>
      </w:r>
      <w:proofErr w:type="spellEnd"/>
      <w:r>
        <w:t xml:space="preserve"> 2 niniejszego wniosku.</w:t>
      </w:r>
    </w:p>
    <w:p w:rsidR="0062293C" w:rsidRDefault="0062293C" w:rsidP="0062293C">
      <w:pPr>
        <w:pStyle w:val="Tekstpodstawowywcity"/>
        <w:numPr>
          <w:ilvl w:val="0"/>
          <w:numId w:val="2"/>
        </w:numPr>
      </w:pPr>
      <w:r>
        <w:t>kserokopie umów zapewniających możliwość wykonania uzbrojenia działki, za- wartych z gestorami mediów - woda i kanalizacja sanitarna obowiązkowo, dla pozo- stałych w miarę potrzeb.</w:t>
      </w:r>
    </w:p>
    <w:p w:rsidR="0062293C" w:rsidRDefault="0062293C" w:rsidP="007869E0">
      <w:pPr>
        <w:pStyle w:val="Tekstpodstawowywcity"/>
        <w:ind w:left="720"/>
      </w:pPr>
    </w:p>
    <w:p w:rsidR="0062293C" w:rsidRDefault="0062293C" w:rsidP="0062293C">
      <w:pPr>
        <w:pStyle w:val="Tekstpodstawowywcity"/>
        <w:jc w:val="both"/>
      </w:pPr>
    </w:p>
    <w:p w:rsidR="0062293C" w:rsidRDefault="0062293C" w:rsidP="0062293C">
      <w:pPr>
        <w:pStyle w:val="Tekstpodstawowywcity"/>
        <w:jc w:val="both"/>
      </w:pPr>
    </w:p>
    <w:p w:rsidR="0062293C" w:rsidRDefault="0062293C" w:rsidP="0062293C">
      <w:pPr>
        <w:pStyle w:val="Tekstpodstawowywcity"/>
        <w:jc w:val="both"/>
      </w:pPr>
    </w:p>
    <w:p w:rsidR="0062293C" w:rsidRDefault="0062293C" w:rsidP="0062293C">
      <w:pPr>
        <w:pStyle w:val="Tekstpodstawowywcity"/>
        <w:jc w:val="both"/>
      </w:pPr>
    </w:p>
    <w:p w:rsidR="0062293C" w:rsidRDefault="0062293C" w:rsidP="0062293C">
      <w:pPr>
        <w:pStyle w:val="Tekstpodstawowywcity"/>
        <w:jc w:val="both"/>
      </w:pPr>
    </w:p>
    <w:p w:rsidR="0062293C" w:rsidRDefault="0062293C" w:rsidP="0062293C">
      <w:pPr>
        <w:pStyle w:val="Tekstpodstawowywcity"/>
        <w:jc w:val="both"/>
      </w:pPr>
    </w:p>
    <w:p w:rsidR="0062293C" w:rsidRDefault="0062293C" w:rsidP="0062293C">
      <w:pPr>
        <w:pStyle w:val="Tekstpodstawowywcity"/>
        <w:jc w:val="both"/>
      </w:pPr>
    </w:p>
    <w:p w:rsidR="0062293C" w:rsidRDefault="0062293C" w:rsidP="0062293C">
      <w:pPr>
        <w:pStyle w:val="Tekstpodstawowywcity"/>
        <w:jc w:val="both"/>
      </w:pPr>
    </w:p>
    <w:p w:rsidR="0062293C" w:rsidRDefault="0062293C" w:rsidP="0062293C">
      <w:pPr>
        <w:pStyle w:val="Tekstpodstawowywcity"/>
        <w:jc w:val="right"/>
      </w:pPr>
      <w:r>
        <w:t>...................................................................................</w:t>
      </w:r>
    </w:p>
    <w:p w:rsidR="0062293C" w:rsidRDefault="0062293C" w:rsidP="0062293C">
      <w:pPr>
        <w:pStyle w:val="Tekstpodstawowywcity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(podpis wnioskodawcy – wnioskodawców) </w:t>
      </w:r>
    </w:p>
    <w:p w:rsidR="0062293C" w:rsidRDefault="0062293C" w:rsidP="0062293C">
      <w:pPr>
        <w:pStyle w:val="Tekstpodstawowywcity"/>
        <w:rPr>
          <w:sz w:val="16"/>
        </w:rPr>
      </w:pPr>
    </w:p>
    <w:p w:rsidR="0062293C" w:rsidRDefault="0062293C" w:rsidP="0062293C">
      <w:pPr>
        <w:pStyle w:val="Tekstpodstawowywcity"/>
        <w:rPr>
          <w:sz w:val="16"/>
        </w:rPr>
      </w:pPr>
    </w:p>
    <w:p w:rsidR="0062293C" w:rsidRDefault="0062293C" w:rsidP="0062293C">
      <w:pPr>
        <w:pStyle w:val="Tekstpodstawowywcity"/>
        <w:rPr>
          <w:sz w:val="16"/>
        </w:rPr>
      </w:pPr>
    </w:p>
    <w:p w:rsidR="0062293C" w:rsidRDefault="0062293C" w:rsidP="0062293C">
      <w:pPr>
        <w:pStyle w:val="Tekstpodstawowywcity"/>
        <w:rPr>
          <w:sz w:val="16"/>
        </w:rPr>
      </w:pPr>
    </w:p>
    <w:p w:rsidR="0062293C" w:rsidRDefault="0062293C" w:rsidP="0062293C">
      <w:pPr>
        <w:pStyle w:val="Tekstpodstawowywcity"/>
        <w:rPr>
          <w:sz w:val="16"/>
        </w:rPr>
      </w:pPr>
    </w:p>
    <w:p w:rsidR="0062293C" w:rsidRDefault="0062293C" w:rsidP="0062293C">
      <w:pPr>
        <w:pStyle w:val="Tekstpodstawowywcity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lastRenderedPageBreak/>
        <w:t>Informacja dotycząca możliwości uzyskania decyzji o warunkach zabudowy</w:t>
      </w:r>
    </w:p>
    <w:p w:rsidR="0062293C" w:rsidRDefault="0062293C" w:rsidP="0062293C">
      <w:pPr>
        <w:pStyle w:val="Tekstpodstawowywcity"/>
        <w:jc w:val="center"/>
      </w:pPr>
    </w:p>
    <w:p w:rsidR="0062293C" w:rsidRDefault="0062293C" w:rsidP="0062293C">
      <w:pPr>
        <w:pStyle w:val="Tekstpodstawowywcity"/>
      </w:pPr>
      <w:r>
        <w:t xml:space="preserve">Zgodnie z treścią art. 61 ust. 1 ustawy o planowaniu i zagospodarowaniu przestrzennym </w:t>
      </w:r>
    </w:p>
    <w:p w:rsidR="0062293C" w:rsidRDefault="0062293C" w:rsidP="0062293C">
      <w:pPr>
        <w:pStyle w:val="Tekstpodstawowywcity"/>
      </w:pPr>
      <w:r>
        <w:t xml:space="preserve">z dnia 27 marca 2003 r. (Dz. U. Nr 80, poz. 717 z </w:t>
      </w:r>
      <w:proofErr w:type="spellStart"/>
      <w:r>
        <w:t>późn</w:t>
      </w:r>
      <w:proofErr w:type="spellEnd"/>
      <w:r>
        <w:t>. zm.):</w:t>
      </w:r>
    </w:p>
    <w:p w:rsidR="0062293C" w:rsidRDefault="0062293C" w:rsidP="0062293C">
      <w:pPr>
        <w:pStyle w:val="Tekstpodstawowywcity"/>
        <w:jc w:val="center"/>
      </w:pPr>
    </w:p>
    <w:p w:rsidR="0062293C" w:rsidRDefault="0062293C" w:rsidP="00757849">
      <w:pPr>
        <w:pStyle w:val="Tekstpodstawowywcity"/>
        <w:jc w:val="both"/>
        <w:rPr>
          <w:b/>
          <w:bCs/>
          <w:u w:val="single"/>
        </w:rPr>
      </w:pPr>
      <w:r>
        <w:t xml:space="preserve">Wydanie decyzji o warunkach zabudowy w terenie dla którego brak jest planu </w:t>
      </w:r>
      <w:proofErr w:type="spellStart"/>
      <w:r>
        <w:t>przestrzen</w:t>
      </w:r>
      <w:proofErr w:type="spellEnd"/>
      <w:r>
        <w:t xml:space="preserve">- </w:t>
      </w:r>
      <w:proofErr w:type="spellStart"/>
      <w:r>
        <w:t>nego</w:t>
      </w:r>
      <w:proofErr w:type="spellEnd"/>
      <w:r>
        <w:t xml:space="preserve"> zagospodarowania - jest możliwe jedynie w przypadku </w:t>
      </w:r>
      <w:r>
        <w:rPr>
          <w:b/>
          <w:bCs/>
          <w:u w:val="single"/>
        </w:rPr>
        <w:t>łącznego spełnienia następujących warunków:</w:t>
      </w:r>
    </w:p>
    <w:p w:rsidR="0062293C" w:rsidRDefault="0062293C" w:rsidP="00757849">
      <w:pPr>
        <w:pStyle w:val="Tekstpodstawowywcity"/>
        <w:jc w:val="both"/>
      </w:pPr>
    </w:p>
    <w:p w:rsidR="0062293C" w:rsidRDefault="0062293C" w:rsidP="00757849">
      <w:pPr>
        <w:pStyle w:val="Tekstpodstawowywcity"/>
        <w:numPr>
          <w:ilvl w:val="0"/>
          <w:numId w:val="3"/>
        </w:numPr>
        <w:jc w:val="both"/>
      </w:pPr>
      <w:r>
        <w:t xml:space="preserve">Co najmniej jedna działka sąsiednia, dostępna z tej samej drogi publicznej, jest </w:t>
      </w:r>
      <w:proofErr w:type="spellStart"/>
      <w:r>
        <w:t>zabu</w:t>
      </w:r>
      <w:proofErr w:type="spellEnd"/>
      <w:r>
        <w:t xml:space="preserve">- </w:t>
      </w:r>
      <w:proofErr w:type="spellStart"/>
      <w:r>
        <w:t>dowana</w:t>
      </w:r>
      <w:proofErr w:type="spellEnd"/>
      <w:r>
        <w:t xml:space="preserve"> w sposób pozwalający na określenie wymagań dotyczących nowej zabudowy w zakresie kontynuacji funkcji, parametrów, cech i wskaźników kształtowania </w:t>
      </w:r>
      <w:proofErr w:type="spellStart"/>
      <w:r>
        <w:t>zabu</w:t>
      </w:r>
      <w:proofErr w:type="spellEnd"/>
      <w:r>
        <w:t xml:space="preserve">- </w:t>
      </w:r>
      <w:proofErr w:type="spellStart"/>
      <w:r>
        <w:t>dowy</w:t>
      </w:r>
      <w:proofErr w:type="spellEnd"/>
      <w:r>
        <w:t xml:space="preserve"> oraz zagospodarowania terenu, w tym gabarytów i formy architektonicznej obiektów budowlanych, linii zabudowy oraz intensywności wykorzystania terenu.</w:t>
      </w:r>
    </w:p>
    <w:p w:rsidR="0062293C" w:rsidRDefault="0062293C" w:rsidP="00757849">
      <w:pPr>
        <w:pStyle w:val="Tekstpodstawowywcity"/>
        <w:numPr>
          <w:ilvl w:val="0"/>
          <w:numId w:val="3"/>
        </w:numPr>
        <w:jc w:val="both"/>
      </w:pPr>
      <w:r>
        <w:t>Teren ma dostęp do drogi publicznej.</w:t>
      </w:r>
    </w:p>
    <w:p w:rsidR="0062293C" w:rsidRDefault="0062293C" w:rsidP="00757849">
      <w:pPr>
        <w:pStyle w:val="Tekstpodstawowywcity"/>
        <w:numPr>
          <w:ilvl w:val="0"/>
          <w:numId w:val="3"/>
        </w:numPr>
        <w:jc w:val="both"/>
      </w:pPr>
      <w:r>
        <w:t>Istniejące lub projektowane uzbrojenie terenu, z uwzględnieniem ust. 5, jest wy- starczające dla zamierzenia budowlanego.</w:t>
      </w:r>
    </w:p>
    <w:p w:rsidR="0062293C" w:rsidRDefault="0062293C" w:rsidP="00757849">
      <w:pPr>
        <w:pStyle w:val="Tekstpodstawowywcity"/>
        <w:numPr>
          <w:ilvl w:val="0"/>
          <w:numId w:val="3"/>
        </w:numPr>
        <w:jc w:val="both"/>
      </w:pPr>
      <w:r>
        <w:t xml:space="preserve">Teren nie wymaga uzyskania zgody na zmianę przeznaczenia gruntów rolnych i </w:t>
      </w:r>
      <w:proofErr w:type="spellStart"/>
      <w:r>
        <w:t>leś</w:t>
      </w:r>
      <w:proofErr w:type="spellEnd"/>
      <w:r>
        <w:t xml:space="preserve">- </w:t>
      </w:r>
      <w:proofErr w:type="spellStart"/>
      <w:r>
        <w:t>nych</w:t>
      </w:r>
      <w:proofErr w:type="spellEnd"/>
      <w:r>
        <w:t xml:space="preserve"> na cele nierolnicze i nieleśne albo jest objęty zgodą uzyskaną przy sporządzaniu miejscowych planów, które utraciły moc na podstawie art. 67 ustawy, o której mowa w art. 88 ust.1.</w:t>
      </w:r>
    </w:p>
    <w:p w:rsidR="0062293C" w:rsidRDefault="0062293C" w:rsidP="00757849">
      <w:pPr>
        <w:pStyle w:val="Tekstpodstawowywcity"/>
        <w:numPr>
          <w:ilvl w:val="0"/>
          <w:numId w:val="3"/>
        </w:numPr>
        <w:jc w:val="both"/>
      </w:pPr>
      <w:r>
        <w:t>Decyzja jest zgodna z przepisami odrębnymi.</w:t>
      </w:r>
    </w:p>
    <w:p w:rsidR="001C1447" w:rsidRDefault="001C1447"/>
    <w:p w:rsidR="00F55A30" w:rsidRDefault="00F55A30"/>
    <w:p w:rsidR="00757849" w:rsidRDefault="00757849"/>
    <w:p w:rsidR="00757849" w:rsidRDefault="00757849"/>
    <w:p w:rsidR="00757849" w:rsidRDefault="00757849"/>
    <w:p w:rsidR="00757849" w:rsidRDefault="00757849"/>
    <w:p w:rsidR="00757849" w:rsidRDefault="00757849"/>
    <w:p w:rsidR="00757849" w:rsidRDefault="00757849"/>
    <w:p w:rsidR="00080D72" w:rsidRPr="006068D5" w:rsidRDefault="00080D72" w:rsidP="00080D72">
      <w:pPr>
        <w:spacing w:line="276" w:lineRule="auto"/>
        <w:jc w:val="center"/>
      </w:pPr>
      <w:r w:rsidRPr="006068D5">
        <w:rPr>
          <w:b/>
          <w:u w:val="single"/>
        </w:rPr>
        <w:t>Klauzula informacyjna dotycząca przetwarzania danych osobowych</w:t>
      </w:r>
    </w:p>
    <w:p w:rsidR="00080D72" w:rsidRDefault="00080D72" w:rsidP="00080D72">
      <w:pPr>
        <w:spacing w:line="276" w:lineRule="auto"/>
        <w:jc w:val="center"/>
        <w:rPr>
          <w:sz w:val="20"/>
        </w:rPr>
      </w:pPr>
      <w:r w:rsidRPr="006068D5">
        <w:rPr>
          <w:sz w:val="20"/>
        </w:rPr>
        <w:t>na podstawie  z art.13 ust. 1 i ust. 2 ogólnego rozporządzenia o ochronie danych osobowych (RODO)</w:t>
      </w:r>
    </w:p>
    <w:p w:rsidR="00080D72" w:rsidRPr="006068D5" w:rsidRDefault="00080D72" w:rsidP="00080D72">
      <w:pPr>
        <w:spacing w:line="276" w:lineRule="auto"/>
        <w:jc w:val="center"/>
        <w:rPr>
          <w:sz w:val="20"/>
        </w:rPr>
      </w:pPr>
    </w:p>
    <w:p w:rsidR="00080D72" w:rsidRPr="006068D5" w:rsidRDefault="00080D72" w:rsidP="00080D72">
      <w:pPr>
        <w:pStyle w:val="Akapitzlist"/>
        <w:numPr>
          <w:ilvl w:val="0"/>
          <w:numId w:val="4"/>
        </w:numPr>
        <w:jc w:val="both"/>
        <w:rPr>
          <w:i/>
          <w:sz w:val="20"/>
        </w:rPr>
      </w:pPr>
      <w:bookmarkStart w:id="1" w:name="_Ref507499520"/>
      <w:r w:rsidRPr="006068D5">
        <w:rPr>
          <w:sz w:val="20"/>
        </w:rPr>
        <w:t xml:space="preserve">Administratorem danych osobowych przetwarzanych przez Urząd Gminy w Chorkówce </w:t>
      </w:r>
      <w:r w:rsidRPr="006068D5">
        <w:rPr>
          <w:rFonts w:eastAsia="Garamond"/>
          <w:sz w:val="20"/>
        </w:rPr>
        <w:t xml:space="preserve">jest </w:t>
      </w:r>
      <w:r w:rsidRPr="006068D5">
        <w:rPr>
          <w:sz w:val="20"/>
        </w:rPr>
        <w:t>Gmina Chorkówka reprezentowana przez Wójta</w:t>
      </w:r>
      <w:bookmarkEnd w:id="1"/>
      <w:r w:rsidRPr="006068D5">
        <w:rPr>
          <w:sz w:val="20"/>
        </w:rPr>
        <w:t>. Kontakt do Administratora: adres:  Chorkówka 175, 38-458 Chorkówka, tel. (0-13) 4386930, e-mail: wojt@chorkowka.pl.</w:t>
      </w:r>
    </w:p>
    <w:p w:rsidR="00080D72" w:rsidRPr="006068D5" w:rsidRDefault="00080D72" w:rsidP="00080D72">
      <w:pPr>
        <w:pStyle w:val="NormalnyWeb"/>
        <w:numPr>
          <w:ilvl w:val="0"/>
          <w:numId w:val="4"/>
        </w:numPr>
        <w:spacing w:before="0" w:beforeAutospacing="0" w:after="0"/>
        <w:jc w:val="both"/>
        <w:textAlignment w:val="baseline"/>
        <w:rPr>
          <w:sz w:val="20"/>
          <w:szCs w:val="22"/>
          <w:lang w:val="en-US"/>
        </w:rPr>
      </w:pPr>
      <w:r w:rsidRPr="006068D5">
        <w:rPr>
          <w:sz w:val="20"/>
          <w:szCs w:val="22"/>
        </w:rPr>
        <w:t>Kontakt do Inspektora Ochrony Danych – adres:  Chorkówka 175, 38-458 Chorkówka, tel. (0-13) 4386937, e-mail:</w:t>
      </w:r>
      <w:r w:rsidRPr="005F4166">
        <w:rPr>
          <w:sz w:val="18"/>
          <w:szCs w:val="22"/>
        </w:rPr>
        <w:t xml:space="preserve"> </w:t>
      </w:r>
      <w:hyperlink r:id="rId5" w:history="1">
        <w:r w:rsidR="005F4166" w:rsidRPr="005F4166">
          <w:rPr>
            <w:rStyle w:val="Hipercze"/>
            <w:color w:val="auto"/>
            <w:sz w:val="20"/>
          </w:rPr>
          <w:t>iod@chorkowka.pl</w:t>
        </w:r>
      </w:hyperlink>
    </w:p>
    <w:p w:rsidR="00080D72" w:rsidRPr="006068D5" w:rsidRDefault="00080D72" w:rsidP="00080D72">
      <w:pPr>
        <w:pStyle w:val="Akapitzlist"/>
        <w:numPr>
          <w:ilvl w:val="0"/>
          <w:numId w:val="4"/>
        </w:numPr>
        <w:jc w:val="both"/>
        <w:rPr>
          <w:i/>
          <w:sz w:val="20"/>
        </w:rPr>
      </w:pPr>
      <w:r w:rsidRPr="006068D5">
        <w:rPr>
          <w:sz w:val="20"/>
        </w:rPr>
        <w:t>Urząd Gminy realizując swoje zadania może przetwarzać dane na podstawie:</w:t>
      </w:r>
      <w:r w:rsidRPr="006068D5">
        <w:rPr>
          <w:i/>
          <w:sz w:val="20"/>
        </w:rPr>
        <w:t xml:space="preserve"> </w:t>
      </w:r>
    </w:p>
    <w:p w:rsidR="00080D72" w:rsidRPr="006068D5" w:rsidRDefault="00080D72" w:rsidP="00080D72">
      <w:pPr>
        <w:pStyle w:val="Akapitzlist"/>
        <w:numPr>
          <w:ilvl w:val="1"/>
          <w:numId w:val="4"/>
        </w:numPr>
        <w:ind w:left="709" w:hanging="425"/>
        <w:jc w:val="both"/>
        <w:rPr>
          <w:i/>
          <w:sz w:val="20"/>
        </w:rPr>
      </w:pPr>
      <w:r w:rsidRPr="006068D5">
        <w:rPr>
          <w:sz w:val="20"/>
        </w:rPr>
        <w:t>art. 6 ust. 1 lit. c RODO – tj. przetwarzanie jest niezbędne do wypełnienia obowiązku prawnego ciążącego na Administratorze wynikającego z realizacji przepisów ustawy z dnia 27 marca 2003 r. o planowaniu i zagospodarowaniu przestrzennym;</w:t>
      </w:r>
    </w:p>
    <w:p w:rsidR="00080D72" w:rsidRPr="006068D5" w:rsidRDefault="00080D72" w:rsidP="00080D72">
      <w:pPr>
        <w:pStyle w:val="Akapitzlist"/>
        <w:numPr>
          <w:ilvl w:val="1"/>
          <w:numId w:val="4"/>
        </w:numPr>
        <w:ind w:left="709" w:hanging="425"/>
        <w:jc w:val="both"/>
        <w:rPr>
          <w:i/>
          <w:sz w:val="20"/>
        </w:rPr>
      </w:pPr>
      <w:r w:rsidRPr="006068D5">
        <w:rPr>
          <w:sz w:val="20"/>
        </w:rPr>
        <w:t>art. 6 ust. 1 lit. a RODO – tj. wyrażonej zgody w przypadku podania danych kontaktowych celem ułatwienia kontaktowania się (nr telefonu, adres e-mail).</w:t>
      </w:r>
    </w:p>
    <w:p w:rsidR="00080D72" w:rsidRPr="00757849" w:rsidRDefault="00080D72" w:rsidP="00080D72">
      <w:pPr>
        <w:pStyle w:val="csd270a203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2"/>
        </w:rPr>
      </w:pPr>
      <w:r w:rsidRPr="006068D5">
        <w:rPr>
          <w:sz w:val="20"/>
          <w:szCs w:val="22"/>
        </w:rPr>
        <w:t>Pani/Pana dane osobowe mogą być przetwarzane do realizacji obowiązków wynikających z ww. przepisów m.in.: w celu wydania decyzji o warunkach zabudowy, przeniesienia decyzji o warunkach zabudowy, wydanie decyzji o ustaleniu lokalizacji inw</w:t>
      </w:r>
      <w:r w:rsidRPr="00757849">
        <w:rPr>
          <w:sz w:val="20"/>
          <w:szCs w:val="22"/>
        </w:rPr>
        <w:t xml:space="preserve">estycji celu publicznego, sporządzenia  lub zmiany miejscowego planu zagospodarowania przestrzennego, </w:t>
      </w:r>
      <w:r w:rsidRPr="00757849">
        <w:rPr>
          <w:rStyle w:val="FontStyle11"/>
          <w:rFonts w:ascii="Times New Roman" w:hAnsi="Times New Roman" w:cs="Times New Roman"/>
          <w:b w:val="0"/>
          <w:szCs w:val="22"/>
        </w:rPr>
        <w:t>wydania wypisu i wyrysu z miejscowego planu/studium,</w:t>
      </w:r>
      <w:r w:rsidRPr="00757849">
        <w:rPr>
          <w:rStyle w:val="FontStyle11"/>
          <w:rFonts w:ascii="Times New Roman" w:hAnsi="Times New Roman" w:cs="Times New Roman"/>
          <w:szCs w:val="22"/>
        </w:rPr>
        <w:t xml:space="preserve"> </w:t>
      </w:r>
      <w:r w:rsidRPr="00757849">
        <w:rPr>
          <w:sz w:val="20"/>
          <w:szCs w:val="22"/>
        </w:rPr>
        <w:t>wydawania zaświadczeń.</w:t>
      </w:r>
    </w:p>
    <w:p w:rsidR="00080D72" w:rsidRPr="006068D5" w:rsidRDefault="00080D72" w:rsidP="00080D72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6068D5">
        <w:rPr>
          <w:sz w:val="20"/>
        </w:rPr>
        <w:t xml:space="preserve">Podanie danych osobowych jest dobrowolne lecz wymagane aby zrealizować powyższy cel. Niepodanie danych spowoduje brak możliwości </w:t>
      </w:r>
      <w:r w:rsidRPr="006068D5">
        <w:rPr>
          <w:rFonts w:eastAsia="Garamond"/>
          <w:sz w:val="20"/>
        </w:rPr>
        <w:t>realizacji celu.</w:t>
      </w:r>
    </w:p>
    <w:p w:rsidR="00080D72" w:rsidRPr="006068D5" w:rsidRDefault="00080D72" w:rsidP="00080D72">
      <w:pPr>
        <w:pStyle w:val="Akapitzlist"/>
        <w:numPr>
          <w:ilvl w:val="0"/>
          <w:numId w:val="4"/>
        </w:numPr>
        <w:jc w:val="both"/>
        <w:rPr>
          <w:color w:val="FF0000"/>
          <w:sz w:val="20"/>
        </w:rPr>
      </w:pPr>
      <w:r w:rsidRPr="006068D5">
        <w:rPr>
          <w:sz w:val="20"/>
        </w:rPr>
        <w:t>Pani/Pana dane będą przechowywane nie dłużej niż jest to konieczne do osiągnięcia celu oraz przez okres wymagany kategoria archiwalną A.</w:t>
      </w:r>
      <w:r w:rsidRPr="006068D5">
        <w:rPr>
          <w:color w:val="FF0000"/>
          <w:sz w:val="20"/>
        </w:rPr>
        <w:t xml:space="preserve"> </w:t>
      </w:r>
    </w:p>
    <w:p w:rsidR="00080D72" w:rsidRPr="00F16FA6" w:rsidRDefault="00080D72" w:rsidP="00080D7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6068D5">
        <w:rPr>
          <w:sz w:val="20"/>
        </w:rPr>
        <w:lastRenderedPageBreak/>
        <w:t xml:space="preserve">Odbiorcami Państwa danych osobowych mogą być: organy władzy publicznej, inne osoby i podmioty, które na podstawie obowiązujących przepisów uzyskują dostęp do danych w tym: </w:t>
      </w:r>
      <w:r w:rsidRPr="00F16FA6">
        <w:rPr>
          <w:sz w:val="20"/>
        </w:rPr>
        <w:t xml:space="preserve">Poczta Polska S.A., podmiot </w:t>
      </w:r>
      <w:r w:rsidR="00F16FA6" w:rsidRPr="00F16FA6">
        <w:rPr>
          <w:sz w:val="20"/>
        </w:rPr>
        <w:t>z </w:t>
      </w:r>
      <w:r w:rsidRPr="00F16FA6">
        <w:rPr>
          <w:sz w:val="20"/>
        </w:rPr>
        <w:t xml:space="preserve">którym zawarto umowę powierzenia przetwarzania danych osobowych na opracowanie projektów decyzji o warunkach zabudowy i decyzji o ustaleniu lokalizacji inwestycji celu publicznego (Tomasz Figlarski </w:t>
      </w:r>
      <w:r w:rsidRPr="00F16FA6">
        <w:rPr>
          <w:sz w:val="20"/>
          <w:szCs w:val="20"/>
        </w:rPr>
        <w:t xml:space="preserve">Architekt 30-698 Kraków, ul. Gościnna 15), właściwe miejscowo organy takie jak: Starosta </w:t>
      </w:r>
      <w:r w:rsidR="00F16FA6" w:rsidRPr="00F16FA6">
        <w:rPr>
          <w:sz w:val="20"/>
          <w:szCs w:val="20"/>
        </w:rPr>
        <w:t>Krośnieński</w:t>
      </w:r>
      <w:r w:rsidRPr="00F16FA6">
        <w:rPr>
          <w:sz w:val="20"/>
          <w:szCs w:val="20"/>
        </w:rPr>
        <w:t>,</w:t>
      </w:r>
      <w:r w:rsidR="00F16FA6" w:rsidRPr="00F16FA6">
        <w:rPr>
          <w:sz w:val="20"/>
          <w:szCs w:val="20"/>
        </w:rPr>
        <w:t xml:space="preserve"> </w:t>
      </w:r>
      <w:r w:rsidR="00F16FA6" w:rsidRPr="00F16FA6">
        <w:rPr>
          <w:sz w:val="20"/>
          <w:szCs w:val="20"/>
        </w:rPr>
        <w:t xml:space="preserve"> </w:t>
      </w:r>
      <w:r w:rsidR="00F16FA6" w:rsidRPr="00F16FA6">
        <w:rPr>
          <w:sz w:val="20"/>
          <w:szCs w:val="20"/>
        </w:rPr>
        <w:t>Marszałek Województwa Podkarpackiego</w:t>
      </w:r>
      <w:r w:rsidR="00F16FA6" w:rsidRPr="00F16FA6">
        <w:rPr>
          <w:sz w:val="20"/>
          <w:szCs w:val="20"/>
        </w:rPr>
        <w:t xml:space="preserve">, </w:t>
      </w:r>
      <w:r w:rsidR="00F16FA6" w:rsidRPr="00F16FA6">
        <w:rPr>
          <w:sz w:val="20"/>
          <w:szCs w:val="20"/>
        </w:rPr>
        <w:t xml:space="preserve">Powiatowy </w:t>
      </w:r>
      <w:r w:rsidR="00F16FA6" w:rsidRPr="00F16FA6">
        <w:rPr>
          <w:sz w:val="20"/>
          <w:szCs w:val="20"/>
        </w:rPr>
        <w:t>Zarząd Dróg, Państwowe Gospodarstwo Wodne Wody Polskie, Wojewoda Podkarpacki, Państwowy Powiatowy Inspektor Sanitarny, Urząd Lotnictwa Cywilnego, Wojewódzki Urząd Ochrony Zabytków</w:t>
      </w:r>
      <w:r w:rsidR="00F16FA6" w:rsidRPr="00F16FA6">
        <w:rPr>
          <w:sz w:val="20"/>
          <w:szCs w:val="20"/>
        </w:rPr>
        <w:t>, Okręgowy Urząd Górniczy</w:t>
      </w:r>
      <w:r w:rsidR="00757849">
        <w:rPr>
          <w:sz w:val="20"/>
          <w:szCs w:val="20"/>
        </w:rPr>
        <w:t>, Regionalna Dyrekcja Lasów Państwowych, Regionalny Dyrektor Ochrony Środowiska. Prezydent miasta Krosna.</w:t>
      </w:r>
      <w:r w:rsidRPr="00F16FA6">
        <w:rPr>
          <w:sz w:val="20"/>
          <w:szCs w:val="20"/>
        </w:rPr>
        <w:t xml:space="preserve"> </w:t>
      </w:r>
    </w:p>
    <w:p w:rsidR="00080D72" w:rsidRPr="006068D5" w:rsidRDefault="00080D72" w:rsidP="00080D72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6068D5">
        <w:rPr>
          <w:sz w:val="20"/>
        </w:rPr>
        <w:t xml:space="preserve">Administrator nie przekazuje Pani/Pana danych do państwa trzeciego ani do organizacji międzynarodowych. </w:t>
      </w:r>
    </w:p>
    <w:p w:rsidR="00080D72" w:rsidRPr="006068D5" w:rsidRDefault="00080D72" w:rsidP="00080D72">
      <w:pPr>
        <w:numPr>
          <w:ilvl w:val="0"/>
          <w:numId w:val="4"/>
        </w:numPr>
        <w:jc w:val="both"/>
        <w:rPr>
          <w:sz w:val="20"/>
        </w:rPr>
      </w:pPr>
      <w:r w:rsidRPr="006068D5">
        <w:rPr>
          <w:sz w:val="20"/>
        </w:rPr>
        <w:t>W związku z przetwarzaniem Państwa danych osobowych przysługują następujące uprawnienia: 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 osoba, której dane dotyczą, sprzeciwia się usunięciu danych, żądając w zamian ich ograniczenia, Administrator nie potrzebuje już danych dla swoich celów, ale osoba, której dane dotyczą, potrzebuje ich do ustalenia, obrony lub dochodzenia roszczeń. W przypadku danych przetwarzanych na podstawie wyrażonej zgody przysługuje prawo do cofnięcia zgody w dowolnym momencie bez wpływu na zgodność z prawem przetwarzania, którego dokonano na podstawie zgody przed jej cofnięciem.</w:t>
      </w:r>
    </w:p>
    <w:p w:rsidR="00080D72" w:rsidRPr="006068D5" w:rsidRDefault="00080D72" w:rsidP="00080D72">
      <w:pPr>
        <w:numPr>
          <w:ilvl w:val="0"/>
          <w:numId w:val="4"/>
        </w:numPr>
        <w:jc w:val="both"/>
        <w:rPr>
          <w:sz w:val="20"/>
        </w:rPr>
      </w:pPr>
      <w:r w:rsidRPr="006068D5">
        <w:rPr>
          <w:sz w:val="20"/>
        </w:rPr>
        <w:t>W przypadku niezgodne z prawem przetwarzania danych osobowych przysługuje prawo wniesienia skargi do Prezesa Urzędu Ochrony Danych Osobowych.</w:t>
      </w:r>
    </w:p>
    <w:p w:rsidR="00080D72" w:rsidRPr="006068D5" w:rsidRDefault="00080D72" w:rsidP="00080D72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6068D5">
        <w:rPr>
          <w:sz w:val="20"/>
        </w:rPr>
        <w:t xml:space="preserve">W oparciu o Pani/Pana dane osobowe Administrator nie będzie podejmował zautomatyzowanych decyzji, w tym decyzji będących wynikiem profilowania. </w:t>
      </w:r>
    </w:p>
    <w:p w:rsidR="00080D72" w:rsidRDefault="00080D72" w:rsidP="00080D72">
      <w:pPr>
        <w:ind w:firstLine="348"/>
        <w:jc w:val="center"/>
        <w:rPr>
          <w:sz w:val="20"/>
        </w:rPr>
      </w:pPr>
    </w:p>
    <w:p w:rsidR="00080D72" w:rsidRDefault="00080D72" w:rsidP="00080D72">
      <w:pPr>
        <w:ind w:firstLine="348"/>
        <w:jc w:val="center"/>
        <w:rPr>
          <w:sz w:val="20"/>
        </w:rPr>
      </w:pPr>
    </w:p>
    <w:p w:rsidR="00080D72" w:rsidRDefault="00080D72" w:rsidP="00080D72">
      <w:pPr>
        <w:ind w:firstLine="348"/>
        <w:jc w:val="center"/>
        <w:rPr>
          <w:sz w:val="20"/>
        </w:rPr>
      </w:pPr>
    </w:p>
    <w:p w:rsidR="00080D72" w:rsidRDefault="00080D72" w:rsidP="00080D72">
      <w:pPr>
        <w:ind w:firstLine="348"/>
        <w:jc w:val="center"/>
        <w:rPr>
          <w:sz w:val="20"/>
        </w:rPr>
      </w:pPr>
    </w:p>
    <w:p w:rsidR="00080D72" w:rsidRPr="00E60560" w:rsidRDefault="00080D72" w:rsidP="00080D72">
      <w:pPr>
        <w:ind w:left="360"/>
        <w:jc w:val="right"/>
      </w:pPr>
      <w:r w:rsidRPr="00E60560">
        <w:t>…………………………………………….</w:t>
      </w:r>
    </w:p>
    <w:p w:rsidR="00080D72" w:rsidRDefault="00080D72" w:rsidP="00080D72">
      <w:pPr>
        <w:ind w:left="4608" w:firstLine="348"/>
        <w:jc w:val="center"/>
        <w:rPr>
          <w:sz w:val="20"/>
        </w:rPr>
      </w:pPr>
      <w:r w:rsidRPr="00E35648">
        <w:rPr>
          <w:sz w:val="20"/>
        </w:rPr>
        <w:t>(podpis)</w:t>
      </w:r>
    </w:p>
    <w:p w:rsidR="00F55A30" w:rsidRPr="00F55A30" w:rsidRDefault="00F55A30" w:rsidP="00080D72">
      <w:pPr>
        <w:jc w:val="center"/>
        <w:rPr>
          <w:sz w:val="22"/>
        </w:rPr>
      </w:pPr>
    </w:p>
    <w:sectPr w:rsidR="00F55A30" w:rsidRPr="00F55A30" w:rsidSect="0075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131"/>
    <w:multiLevelType w:val="hybridMultilevel"/>
    <w:tmpl w:val="535666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A82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A6180"/>
    <w:multiLevelType w:val="hybridMultilevel"/>
    <w:tmpl w:val="8FAA06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12286E"/>
    <w:multiLevelType w:val="hybridMultilevel"/>
    <w:tmpl w:val="6A86EE30"/>
    <w:lvl w:ilvl="0" w:tplc="4052D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766001AB"/>
    <w:multiLevelType w:val="hybridMultilevel"/>
    <w:tmpl w:val="9CCCEE3A"/>
    <w:lvl w:ilvl="0" w:tplc="ED8805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B8BA6724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293C"/>
    <w:rsid w:val="00080D72"/>
    <w:rsid w:val="001524C2"/>
    <w:rsid w:val="001C1447"/>
    <w:rsid w:val="001D5DF9"/>
    <w:rsid w:val="005F4166"/>
    <w:rsid w:val="0062293C"/>
    <w:rsid w:val="00677A62"/>
    <w:rsid w:val="00757849"/>
    <w:rsid w:val="00757D15"/>
    <w:rsid w:val="007869E0"/>
    <w:rsid w:val="00912B29"/>
    <w:rsid w:val="009A7098"/>
    <w:rsid w:val="009B7FA2"/>
    <w:rsid w:val="00A014F1"/>
    <w:rsid w:val="00AB080E"/>
    <w:rsid w:val="00D927A5"/>
    <w:rsid w:val="00F16FA6"/>
    <w:rsid w:val="00F5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174C12"/>
  <w15:docId w15:val="{70134835-585C-4A1B-A040-4FF4E3A5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293C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93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2293C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2293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2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14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80D72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080D72"/>
    <w:rPr>
      <w:rFonts w:ascii="Calibri" w:hAnsi="Calibri" w:cs="Calibri"/>
      <w:b/>
      <w:bCs/>
      <w:sz w:val="20"/>
      <w:szCs w:val="20"/>
    </w:rPr>
  </w:style>
  <w:style w:type="paragraph" w:customStyle="1" w:styleId="csd270a203">
    <w:name w:val="csd270a203"/>
    <w:basedOn w:val="Normalny"/>
    <w:rsid w:val="00080D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5F41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hork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1848</Words>
  <Characters>11093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JSzubra</dc:creator>
  <cp:keywords/>
  <dc:description/>
  <cp:lastModifiedBy>Tomasz Dubiel</cp:lastModifiedBy>
  <cp:revision>2</cp:revision>
  <cp:lastPrinted>2015-03-18T08:18:00Z</cp:lastPrinted>
  <dcterms:created xsi:type="dcterms:W3CDTF">2020-04-28T09:41:00Z</dcterms:created>
  <dcterms:modified xsi:type="dcterms:W3CDTF">2020-04-28T09:41:00Z</dcterms:modified>
</cp:coreProperties>
</file>